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8C" w:rsidRDefault="00BE2A8C" w:rsidP="00BE2A8C">
      <w:pPr>
        <w:jc w:val="both"/>
        <w:outlineLvl w:val="0"/>
        <w:rPr>
          <w:b/>
        </w:rPr>
      </w:pPr>
      <w:r>
        <w:t xml:space="preserve">                                                                        </w:t>
      </w:r>
      <w:r>
        <w:rPr>
          <w:b/>
        </w:rPr>
        <w:t>Билет</w:t>
      </w:r>
      <w:r w:rsidRPr="0072090C">
        <w:rPr>
          <w:b/>
        </w:rPr>
        <w:t xml:space="preserve"> №</w:t>
      </w:r>
      <w:r>
        <w:rPr>
          <w:b/>
        </w:rPr>
        <w:t xml:space="preserve"> 3</w:t>
      </w:r>
    </w:p>
    <w:p w:rsidR="00BE2A8C" w:rsidRDefault="00BE2A8C" w:rsidP="00BE2A8C">
      <w:pPr>
        <w:ind w:firstLine="709"/>
        <w:jc w:val="both"/>
      </w:pPr>
      <w:r w:rsidRPr="00AC2242">
        <w:t xml:space="preserve"> </w:t>
      </w:r>
      <w:r>
        <w:t xml:space="preserve"> В</w:t>
      </w:r>
      <w:r w:rsidRPr="00AC2242">
        <w:t>воз</w:t>
      </w:r>
      <w:r>
        <w:t xml:space="preserve">ится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</w:t>
      </w:r>
    </w:p>
    <w:p w:rsidR="00BE2A8C" w:rsidRPr="002C0194" w:rsidRDefault="00BE2A8C" w:rsidP="00BE2A8C">
      <w:pPr>
        <w:jc w:val="both"/>
        <w:rPr>
          <w:b/>
        </w:rPr>
      </w:pPr>
      <w:r w:rsidRPr="005B4683">
        <w:rPr>
          <w:b/>
        </w:rPr>
        <w:t>яблоки свежие</w:t>
      </w:r>
      <w:r>
        <w:t xml:space="preserve"> (для производства сидора):</w:t>
      </w:r>
      <w:r w:rsidRPr="00AC2242">
        <w:t xml:space="preserve"> </w:t>
      </w:r>
    </w:p>
    <w:p w:rsidR="00BE2A8C" w:rsidRDefault="00BE2A8C" w:rsidP="00BE2A8C">
      <w:pPr>
        <w:jc w:val="both"/>
      </w:pPr>
      <w:r w:rsidRPr="00AC2242">
        <w:t>код товара по ТН ВЭД</w:t>
      </w:r>
      <w:r>
        <w:t xml:space="preserve"> ТС </w:t>
      </w:r>
      <w:r w:rsidRPr="00AC2242">
        <w:t xml:space="preserve"> </w:t>
      </w:r>
      <w:r>
        <w:t>–</w:t>
      </w:r>
      <w:r w:rsidRPr="00AC2242">
        <w:t xml:space="preserve"> </w:t>
      </w:r>
      <w:r>
        <w:t xml:space="preserve"> </w:t>
      </w:r>
      <w:r w:rsidRPr="00AC2242">
        <w:t xml:space="preserve">0808101000; </w:t>
      </w:r>
    </w:p>
    <w:p w:rsidR="00BE2A8C" w:rsidRDefault="00BE2A8C" w:rsidP="00BE2A8C">
      <w:pPr>
        <w:jc w:val="both"/>
      </w:pPr>
      <w:r w:rsidRPr="00AC2242">
        <w:t xml:space="preserve">количество товара </w:t>
      </w:r>
      <w:r>
        <w:t>– 3800 кг</w:t>
      </w:r>
      <w:proofErr w:type="gramStart"/>
      <w:r>
        <w:t>.</w:t>
      </w:r>
      <w:r w:rsidRPr="00AC2242">
        <w:t>;</w:t>
      </w:r>
      <w:proofErr w:type="gramEnd"/>
    </w:p>
    <w:p w:rsidR="00BE2A8C" w:rsidRDefault="00BE2A8C" w:rsidP="00BE2A8C">
      <w:pPr>
        <w:jc w:val="both"/>
      </w:pPr>
      <w:r w:rsidRPr="00AC2242">
        <w:t xml:space="preserve">ставка ввозной таможенной пошлины </w:t>
      </w:r>
      <w:r>
        <w:t>–</w:t>
      </w:r>
      <w:r w:rsidRPr="00AC2242">
        <w:t xml:space="preserve"> 0,2 ЕВРО за 1 кг</w:t>
      </w:r>
      <w:proofErr w:type="gramStart"/>
      <w:r w:rsidRPr="00AC2242">
        <w:t>.;</w:t>
      </w:r>
      <w:proofErr w:type="gramEnd"/>
    </w:p>
    <w:p w:rsidR="00BE2A8C" w:rsidRDefault="00BE2A8C" w:rsidP="00BE2A8C">
      <w:pPr>
        <w:jc w:val="both"/>
      </w:pPr>
      <w:r>
        <w:t>ставка НДС – 18 %</w:t>
      </w:r>
    </w:p>
    <w:p w:rsidR="00BE2A8C" w:rsidRDefault="00BE2A8C" w:rsidP="00BE2A8C">
      <w:pPr>
        <w:jc w:val="both"/>
      </w:pPr>
      <w:r>
        <w:t xml:space="preserve">контрактная стоимость товара на условиях </w:t>
      </w:r>
      <w:r>
        <w:rPr>
          <w:lang w:val="en-US"/>
        </w:rPr>
        <w:t>CIF</w:t>
      </w:r>
      <w:r>
        <w:t xml:space="preserve"> Москва - 2084 </w:t>
      </w:r>
      <w:proofErr w:type="spellStart"/>
      <w:r>
        <w:t>шв</w:t>
      </w:r>
      <w:proofErr w:type="spellEnd"/>
      <w:r w:rsidRPr="00627865">
        <w:t>.</w:t>
      </w:r>
      <w:r>
        <w:t xml:space="preserve"> фр</w:t>
      </w:r>
      <w:r w:rsidRPr="00627865">
        <w:t>.</w:t>
      </w:r>
      <w:r>
        <w:t>(CHF)</w:t>
      </w:r>
      <w:r w:rsidRPr="00AC2242">
        <w:t>;</w:t>
      </w:r>
    </w:p>
    <w:p w:rsidR="00BE2A8C" w:rsidRDefault="00BE2A8C" w:rsidP="00BE2A8C">
      <w:pPr>
        <w:jc w:val="both"/>
      </w:pPr>
      <w:r w:rsidRPr="00AC2242">
        <w:t>курс валюты, в которой ука</w:t>
      </w:r>
      <w:r>
        <w:t>зана цена контракта</w:t>
      </w:r>
      <w:r w:rsidRPr="00AC2242">
        <w:t xml:space="preserve"> </w:t>
      </w:r>
      <w:r>
        <w:t>– 31,14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BE2A8C" w:rsidRDefault="00BE2A8C" w:rsidP="00BE2A8C">
      <w:pPr>
        <w:jc w:val="both"/>
      </w:pPr>
      <w:r w:rsidRPr="00AC2242">
        <w:t xml:space="preserve">курс ЕВРО </w:t>
      </w:r>
      <w:r>
        <w:t xml:space="preserve">– 40,58 руб. </w:t>
      </w:r>
      <w:r w:rsidRPr="00AC2242">
        <w:t xml:space="preserve"> за 1 ЕВРО; </w:t>
      </w:r>
    </w:p>
    <w:p w:rsidR="00BE2A8C" w:rsidRDefault="00BE2A8C" w:rsidP="00BE2A8C">
      <w:pPr>
        <w:jc w:val="both"/>
      </w:pPr>
      <w:r w:rsidRPr="00AC2242">
        <w:t xml:space="preserve">страна происхождения товара </w:t>
      </w:r>
      <w:r>
        <w:t>–</w:t>
      </w:r>
      <w:r w:rsidRPr="00AC2242">
        <w:t xml:space="preserve"> Израиль.</w:t>
      </w:r>
    </w:p>
    <w:p w:rsidR="00BE2A8C" w:rsidRDefault="00BE2A8C" w:rsidP="00BE2A8C">
      <w:pPr>
        <w:jc w:val="both"/>
      </w:pPr>
      <w:r>
        <w:t xml:space="preserve">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«Эра» на 134 дня. Ставка ЦБ России по рублевым кредитам на день принятия ТД составляла 8 %.</w:t>
      </w:r>
    </w:p>
    <w:p w:rsidR="00BE2A8C" w:rsidRDefault="00BE2A8C" w:rsidP="00BE2A8C">
      <w:pPr>
        <w:jc w:val="both"/>
      </w:pPr>
      <w:r>
        <w:t xml:space="preserve">           По истечении предоставленной отсрочки(134 дня) ввозная таможенная пошлина, НДС и проценты за предоставленную отсрочку уплачены не были. На 157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BE2A8C" w:rsidRDefault="00BE2A8C" w:rsidP="00BE2A8C">
      <w:pPr>
        <w:jc w:val="both"/>
      </w:pPr>
    </w:p>
    <w:p w:rsidR="00BE2A8C" w:rsidRDefault="00BE2A8C" w:rsidP="00BE2A8C">
      <w:pPr>
        <w:jc w:val="both"/>
      </w:pPr>
    </w:p>
    <w:p w:rsidR="00BE2A8C" w:rsidRPr="00210774" w:rsidRDefault="00BE2A8C" w:rsidP="00BE2A8C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BE2A8C" w:rsidRDefault="00BE2A8C" w:rsidP="00BE2A8C">
      <w:pPr>
        <w:jc w:val="both"/>
      </w:pPr>
    </w:p>
    <w:p w:rsidR="00BE2A8C" w:rsidRDefault="00BE2A8C" w:rsidP="00BE2A8C">
      <w:pPr>
        <w:ind w:left="360"/>
        <w:jc w:val="both"/>
      </w:pPr>
      <w:r>
        <w:t>1) определить сумму импортной таможенной пошлины:</w:t>
      </w:r>
    </w:p>
    <w:p w:rsidR="00BE2A8C" w:rsidRDefault="00BE2A8C" w:rsidP="00BE2A8C">
      <w:pPr>
        <w:jc w:val="both"/>
      </w:pPr>
    </w:p>
    <w:p w:rsidR="00BE2A8C" w:rsidRDefault="00BE2A8C" w:rsidP="00BE2A8C">
      <w:pPr>
        <w:numPr>
          <w:ilvl w:val="0"/>
          <w:numId w:val="3"/>
        </w:numPr>
        <w:jc w:val="both"/>
      </w:pPr>
      <w:r>
        <w:t>определить сумму НДС:</w:t>
      </w:r>
    </w:p>
    <w:p w:rsidR="00BE2A8C" w:rsidRDefault="00BE2A8C" w:rsidP="00BE2A8C">
      <w:pPr>
        <w:jc w:val="both"/>
      </w:pPr>
    </w:p>
    <w:p w:rsidR="00BE2A8C" w:rsidRDefault="00BE2A8C" w:rsidP="00BE2A8C">
      <w:pPr>
        <w:numPr>
          <w:ilvl w:val="0"/>
          <w:numId w:val="3"/>
        </w:numPr>
        <w:jc w:val="both"/>
      </w:pPr>
      <w:r>
        <w:t>рассчитать проценты за отсрочку:</w:t>
      </w:r>
    </w:p>
    <w:p w:rsidR="00BE2A8C" w:rsidRDefault="00BE2A8C" w:rsidP="00BE2A8C">
      <w:pPr>
        <w:jc w:val="both"/>
      </w:pPr>
    </w:p>
    <w:p w:rsidR="00BE2A8C" w:rsidRDefault="00BE2A8C" w:rsidP="00BE2A8C">
      <w:pPr>
        <w:numPr>
          <w:ilvl w:val="0"/>
          <w:numId w:val="3"/>
        </w:numPr>
        <w:jc w:val="both"/>
      </w:pPr>
      <w:r>
        <w:t>рассчитать сумму пени:</w:t>
      </w:r>
    </w:p>
    <w:p w:rsidR="00BE2A8C" w:rsidRDefault="00BE2A8C" w:rsidP="00BE2A8C">
      <w:pPr>
        <w:jc w:val="both"/>
      </w:pPr>
    </w:p>
    <w:p w:rsidR="00BE2A8C" w:rsidRDefault="00BE2A8C" w:rsidP="00BE2A8C">
      <w:pPr>
        <w:jc w:val="both"/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</w:p>
    <w:p w:rsidR="00BE2A8C" w:rsidRDefault="00BE2A8C" w:rsidP="00BE2A8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</w:t>
      </w:r>
    </w:p>
    <w:p w:rsidR="00BE2A8C" w:rsidRPr="0022777C" w:rsidRDefault="00BE2A8C" w:rsidP="00BE2A8C">
      <w:pPr>
        <w:jc w:val="both"/>
        <w:outlineLvl w:val="0"/>
        <w:rPr>
          <w:b/>
          <w:sz w:val="28"/>
          <w:szCs w:val="28"/>
        </w:rPr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BE2A8C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8A41D7" w:rsidRDefault="00BE2A8C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8A41D7" w:rsidRDefault="00BE2A8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BE2A8C" w:rsidRPr="008A41D7" w:rsidRDefault="00BE2A8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8A41D7" w:rsidRDefault="00BE2A8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BE2A8C" w:rsidRPr="008A41D7" w:rsidRDefault="00BE2A8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BE2A8C" w:rsidRPr="008A41D7" w:rsidTr="007A7298">
        <w:tblPrEx>
          <w:tblCellMar>
            <w:top w:w="0" w:type="dxa"/>
            <w:bottom w:w="0" w:type="dxa"/>
          </w:tblCellMar>
        </w:tblPrEx>
        <w:trPr>
          <w:trHeight w:val="104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4E2504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8A41D7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На товары из наименее развитых стран устанавливаются: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BE2A8C">
            <w:pPr>
              <w:pStyle w:val="Style6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базовые ставки</w:t>
            </w:r>
          </w:p>
          <w:p w:rsidR="00BE2A8C" w:rsidRDefault="00BE2A8C" w:rsidP="00BE2A8C">
            <w:pPr>
              <w:pStyle w:val="Style6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максимальные ставки</w:t>
            </w:r>
          </w:p>
          <w:p w:rsidR="00BE2A8C" w:rsidRDefault="00BE2A8C" w:rsidP="00BE2A8C">
            <w:pPr>
              <w:pStyle w:val="Style6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0,75 от базовой ставки</w:t>
            </w:r>
          </w:p>
          <w:p w:rsidR="00BE2A8C" w:rsidRDefault="00BE2A8C" w:rsidP="00BE2A8C">
            <w:pPr>
              <w:pStyle w:val="Style6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нулевые ставки</w:t>
            </w:r>
          </w:p>
          <w:p w:rsidR="00BE2A8C" w:rsidRDefault="00BE2A8C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</w:p>
          <w:p w:rsidR="00BE2A8C" w:rsidRPr="00F31731" w:rsidRDefault="00BE2A8C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BE2A8C" w:rsidRPr="008A41D7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BE2A8C" w:rsidRPr="008A41D7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4E2504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8C76CE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Вывоз ранее ввезенных товаров, не подвергшихся переработке в данной стране, - это: </w:t>
            </w:r>
          </w:p>
          <w:p w:rsidR="00BE2A8C" w:rsidRPr="008C76CE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E2A8C" w:rsidRPr="008A41D7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экспорт</w:t>
            </w:r>
          </w:p>
          <w:p w:rsidR="00BE2A8C" w:rsidRDefault="00BE2A8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импорт</w:t>
            </w:r>
          </w:p>
          <w:p w:rsidR="00BE2A8C" w:rsidRDefault="00BE2A8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реимпорт</w:t>
            </w:r>
          </w:p>
          <w:p w:rsidR="00BE2A8C" w:rsidRDefault="00BE2A8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реэкспорт</w:t>
            </w:r>
          </w:p>
          <w:p w:rsidR="00BE2A8C" w:rsidRPr="008A41D7" w:rsidRDefault="00BE2A8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 xml:space="preserve"> </w:t>
            </w:r>
          </w:p>
        </w:tc>
      </w:tr>
      <w:tr w:rsidR="00BE2A8C" w:rsidRPr="008A41D7" w:rsidTr="007A7298">
        <w:tblPrEx>
          <w:tblCellMar>
            <w:top w:w="0" w:type="dxa"/>
            <w:bottom w:w="0" w:type="dxa"/>
          </w:tblCellMar>
        </w:tblPrEx>
        <w:trPr>
          <w:trHeight w:val="83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4E2504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</w:t>
            </w:r>
            <w:r>
              <w:rPr>
                <w:rStyle w:val="FontStyle14"/>
                <w:b/>
              </w:rPr>
              <w:t>Адвалорная ставка импортной таможенной пошлины – это ставка, начисленная:</w:t>
            </w:r>
            <w:r w:rsidRPr="008C76CE">
              <w:rPr>
                <w:rStyle w:val="FontStyle14"/>
                <w:b/>
              </w:rPr>
              <w:t xml:space="preserve">       </w:t>
            </w:r>
            <w:r>
              <w:rPr>
                <w:rStyle w:val="FontStyle14"/>
                <w:b/>
              </w:rPr>
              <w:t xml:space="preserve"> </w:t>
            </w:r>
          </w:p>
          <w:p w:rsidR="00BE2A8C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BE2A8C" w:rsidRPr="008A41D7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 за единицу товара</w:t>
            </w:r>
          </w:p>
          <w:p w:rsidR="00BE2A8C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в процентах к таможенной стоимости товара</w:t>
            </w:r>
          </w:p>
          <w:p w:rsidR="00BE2A8C" w:rsidRPr="008A41D7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3) и в ЕВРО, и в процентах </w:t>
            </w:r>
          </w:p>
        </w:tc>
      </w:tr>
      <w:tr w:rsidR="00BE2A8C" w:rsidRPr="008C76CE" w:rsidTr="007A7298">
        <w:tblPrEx>
          <w:tblCellMar>
            <w:top w:w="0" w:type="dxa"/>
            <w:bottom w:w="0" w:type="dxa"/>
          </w:tblCellMar>
        </w:tblPrEx>
        <w:trPr>
          <w:trHeight w:val="122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4E2504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Сделка, когда посредник сбывает от своего имени товар, поставленный на склад посредника, называется:</w:t>
            </w:r>
          </w:p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E2A8C" w:rsidRPr="008A41D7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компенсационной</w:t>
            </w:r>
          </w:p>
          <w:p w:rsidR="00BE2A8C" w:rsidRDefault="00BE2A8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комиссионной</w:t>
            </w:r>
          </w:p>
          <w:p w:rsidR="00BE2A8C" w:rsidRDefault="00BE2A8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консигнационной</w:t>
            </w:r>
          </w:p>
          <w:p w:rsidR="00BE2A8C" w:rsidRPr="008C76CE" w:rsidRDefault="00BE2A8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</w:p>
        </w:tc>
      </w:tr>
      <w:tr w:rsidR="00BE2A8C" w:rsidRPr="008A41D7" w:rsidTr="007A7298">
        <w:tblPrEx>
          <w:tblCellMar>
            <w:top w:w="0" w:type="dxa"/>
            <w:bottom w:w="0" w:type="dxa"/>
          </w:tblCellMar>
        </w:tblPrEx>
        <w:trPr>
          <w:trHeight w:val="107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Pr="004E2504" w:rsidRDefault="00BE2A8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Импортная таможенная пошлина выполняет: </w:t>
            </w:r>
          </w:p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E2A8C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BE2A8C" w:rsidRPr="008A41D7" w:rsidRDefault="00BE2A8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8C" w:rsidRDefault="00BE2A8C" w:rsidP="00BE2A8C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стимулирующую функцию</w:t>
            </w:r>
          </w:p>
          <w:p w:rsidR="00BE2A8C" w:rsidRDefault="00BE2A8C" w:rsidP="00BE2A8C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фискальную функцию</w:t>
            </w:r>
          </w:p>
          <w:p w:rsidR="00BE2A8C" w:rsidRDefault="00BE2A8C" w:rsidP="00BE2A8C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регулирующую функцию</w:t>
            </w:r>
          </w:p>
          <w:p w:rsidR="00BE2A8C" w:rsidRPr="008C76CE" w:rsidRDefault="00BE2A8C" w:rsidP="00BE2A8C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протекционистскую функцию </w:t>
            </w:r>
          </w:p>
        </w:tc>
      </w:tr>
    </w:tbl>
    <w:p w:rsidR="00BE2A8C" w:rsidRDefault="00BE2A8C" w:rsidP="00BE2A8C">
      <w:pPr>
        <w:jc w:val="both"/>
      </w:pPr>
    </w:p>
    <w:p w:rsidR="00BE2A8C" w:rsidRDefault="00BE2A8C" w:rsidP="00BE2A8C">
      <w:pPr>
        <w:rPr>
          <w:b/>
          <w:bCs/>
        </w:rPr>
      </w:pPr>
      <w:r>
        <w:rPr>
          <w:b/>
          <w:bCs/>
        </w:rPr>
        <w:t xml:space="preserve"> </w:t>
      </w:r>
    </w:p>
    <w:p w:rsidR="00BE2A8C" w:rsidRDefault="00BE2A8C" w:rsidP="00BE2A8C">
      <w:pPr>
        <w:rPr>
          <w:b/>
          <w:bCs/>
        </w:rPr>
      </w:pPr>
    </w:p>
    <w:p w:rsidR="00BE2A8C" w:rsidRDefault="00BE2A8C" w:rsidP="00BE2A8C">
      <w:pPr>
        <w:rPr>
          <w:b/>
          <w:bCs/>
        </w:rPr>
      </w:pPr>
    </w:p>
    <w:p w:rsidR="00BE2A8C" w:rsidRDefault="00BE2A8C" w:rsidP="00BE2A8C">
      <w:pPr>
        <w:rPr>
          <w:b/>
          <w:bCs/>
        </w:rPr>
      </w:pPr>
    </w:p>
    <w:p w:rsidR="00BE2A8C" w:rsidRDefault="00BE2A8C" w:rsidP="00BE2A8C">
      <w:pPr>
        <w:rPr>
          <w:b/>
          <w:bCs/>
        </w:rPr>
      </w:pPr>
    </w:p>
    <w:p w:rsidR="00BE2A8C" w:rsidRDefault="00BE2A8C" w:rsidP="00BE2A8C">
      <w:pPr>
        <w:rPr>
          <w:sz w:val="28"/>
          <w:szCs w:val="28"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0E10"/>
    <w:multiLevelType w:val="hybridMultilevel"/>
    <w:tmpl w:val="52A4F400"/>
    <w:lvl w:ilvl="0" w:tplc="B3067B80">
      <w:start w:val="1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">
    <w:nsid w:val="4FB50837"/>
    <w:multiLevelType w:val="hybridMultilevel"/>
    <w:tmpl w:val="AD681E1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BB1211"/>
    <w:multiLevelType w:val="hybridMultilevel"/>
    <w:tmpl w:val="BC8837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A8C"/>
    <w:rsid w:val="0025325A"/>
    <w:rsid w:val="00BE2A8C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E2A8C"/>
    <w:pPr>
      <w:spacing w:line="322" w:lineRule="exact"/>
    </w:pPr>
  </w:style>
  <w:style w:type="paragraph" w:customStyle="1" w:styleId="Style4">
    <w:name w:val="Style4"/>
    <w:basedOn w:val="a"/>
    <w:rsid w:val="00BE2A8C"/>
    <w:pPr>
      <w:spacing w:line="206" w:lineRule="exact"/>
      <w:jc w:val="center"/>
    </w:pPr>
  </w:style>
  <w:style w:type="paragraph" w:customStyle="1" w:styleId="Style5">
    <w:name w:val="Style5"/>
    <w:basedOn w:val="a"/>
    <w:rsid w:val="00BE2A8C"/>
    <w:pPr>
      <w:spacing w:line="206" w:lineRule="exact"/>
    </w:pPr>
  </w:style>
  <w:style w:type="paragraph" w:customStyle="1" w:styleId="Style6">
    <w:name w:val="Style6"/>
    <w:basedOn w:val="a"/>
    <w:rsid w:val="00BE2A8C"/>
    <w:pPr>
      <w:spacing w:line="206" w:lineRule="exact"/>
    </w:pPr>
  </w:style>
  <w:style w:type="character" w:customStyle="1" w:styleId="FontStyle13">
    <w:name w:val="Font Style13"/>
    <w:rsid w:val="00BE2A8C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E2A8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Company>Grizli777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2014-01-26T09:12:00Z</dcterms:created>
  <dcterms:modified xsi:type="dcterms:W3CDTF">2014-01-26T09:12:00Z</dcterms:modified>
</cp:coreProperties>
</file>